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 w14:paraId="00000001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 w14:paraId="00000002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rtl w:val="off"/>
          <w:lang w:val="en-US"/>
        </w:rPr>
        <w:t>Благотворительный фонд «Обыкновенное чудо»</w:t>
      </w:r>
    </w:p>
    <w:p w14:paraId="00000003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rtl w:val="off"/>
          <w:lang w:val="en-US"/>
        </w:rPr>
        <w:t>Сокращенное наименование:</w:t>
      </w:r>
      <w:r>
        <w:rPr>
          <w:rFonts w:ascii="Segoe UI"/>
          <w:color w:val="000000"/>
          <w:sz w:val="18"/>
          <w:rtl w:val="off"/>
          <w:lang w:val="en-US"/>
        </w:rPr>
        <w:t xml:space="preserve"> </w:t>
      </w:r>
      <w:r>
        <w:rPr>
          <w:rFonts w:ascii="Segoe UI"/>
          <w:color w:val="000000"/>
          <w:sz w:val="18"/>
          <w:rtl w:val="off"/>
          <w:lang w:val="en-US"/>
        </w:rPr>
        <w:t xml:space="preserve">БФ </w:t>
      </w:r>
      <w:r>
        <w:rPr>
          <w:rFonts w:ascii="Segoe UI"/>
          <w:color w:val="000000"/>
          <w:sz w:val="18"/>
          <w:rtl w:val="off"/>
          <w:lang w:val="en-US"/>
        </w:rPr>
        <w:t xml:space="preserve">«Обыкновенное </w:t>
      </w:r>
      <w:r>
        <w:rPr>
          <w:rFonts w:ascii="Segoe UI"/>
          <w:color w:val="000000"/>
          <w:sz w:val="18"/>
          <w:rtl w:val="off"/>
          <w:lang w:val="en-US"/>
        </w:rPr>
        <w:t>чудо»</w:t>
      </w:r>
    </w:p>
    <w:p w14:paraId="00000004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rtl w:val="off"/>
          <w:lang w:val="en-US"/>
        </w:rPr>
        <w:t>Президент фонда:</w:t>
      </w:r>
      <w:r>
        <w:rPr>
          <w:rFonts w:ascii="Segoe UI"/>
          <w:color w:val="000000"/>
          <w:sz w:val="18"/>
          <w:rtl w:val="off"/>
          <w:lang w:val="en-US"/>
        </w:rPr>
        <w:t xml:space="preserve"> </w:t>
      </w:r>
      <w:r>
        <w:rPr>
          <w:rFonts w:ascii="Segoe UI"/>
          <w:color w:val="000000"/>
          <w:sz w:val="18"/>
          <w:rtl w:val="off"/>
          <w:lang w:val="en-US"/>
        </w:rPr>
        <w:t xml:space="preserve">Григорьева </w:t>
      </w:r>
      <w:r>
        <w:rPr>
          <w:rFonts w:ascii="Segoe UI"/>
          <w:color w:val="000000"/>
          <w:sz w:val="18"/>
          <w:rtl w:val="off"/>
          <w:lang w:val="en-US"/>
        </w:rPr>
        <w:t xml:space="preserve">Светлана </w:t>
      </w:r>
      <w:r>
        <w:rPr>
          <w:rFonts w:ascii="Segoe UI"/>
          <w:color w:val="000000"/>
          <w:sz w:val="18"/>
          <w:rtl w:val="off"/>
          <w:lang w:val="en-US"/>
        </w:rPr>
        <w:t xml:space="preserve">Борисовна </w:t>
      </w:r>
      <w:r>
        <w:rPr>
          <w:rFonts w:ascii="Segoe UI"/>
          <w:color w:val="000000"/>
          <w:sz w:val="18"/>
          <w:rtl w:val="off"/>
          <w:lang w:val="en-US"/>
        </w:rPr>
        <w:t xml:space="preserve">(действует </w:t>
      </w:r>
      <w:r>
        <w:rPr>
          <w:rFonts w:ascii="Segoe UI"/>
          <w:color w:val="000000"/>
          <w:sz w:val="18"/>
          <w:rtl w:val="off"/>
          <w:lang w:val="en-US"/>
        </w:rPr>
        <w:t xml:space="preserve">на </w:t>
      </w:r>
      <w:r>
        <w:rPr>
          <w:rFonts w:ascii="Segoe UI"/>
          <w:color w:val="000000"/>
          <w:sz w:val="18"/>
          <w:rtl w:val="off"/>
          <w:lang w:val="en-US"/>
        </w:rPr>
        <w:t xml:space="preserve">основании </w:t>
      </w:r>
      <w:r>
        <w:rPr>
          <w:rFonts w:ascii="Segoe UI"/>
          <w:color w:val="000000"/>
          <w:sz w:val="18"/>
          <w:rtl w:val="off"/>
          <w:lang w:val="en-US"/>
        </w:rPr>
        <w:t>Устава)</w:t>
      </w:r>
    </w:p>
    <w:p w14:paraId="00000005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rtl w:val="off"/>
          <w:lang w:val="en-US"/>
        </w:rPr>
        <w:t>Адрес:</w:t>
      </w:r>
      <w:r>
        <w:rPr>
          <w:rFonts w:ascii="Segoe UI"/>
          <w:color w:val="000000"/>
          <w:sz w:val="18"/>
          <w:rtl w:val="off"/>
          <w:lang w:val="en-US"/>
        </w:rPr>
        <w:t xml:space="preserve"> </w:t>
      </w:r>
      <w:r>
        <w:rPr>
          <w:rFonts w:ascii="Segoe UI"/>
          <w:color w:val="000000"/>
          <w:sz w:val="18"/>
          <w:rtl w:val="off"/>
          <w:lang w:val="en-US"/>
        </w:rPr>
        <w:t xml:space="preserve">634050, </w:t>
      </w:r>
      <w:r>
        <w:rPr>
          <w:rFonts w:ascii="Segoe UI"/>
          <w:color w:val="000000"/>
          <w:sz w:val="18"/>
          <w:rtl w:val="off"/>
          <w:lang w:val="en-US"/>
        </w:rPr>
        <w:t xml:space="preserve">Россия, </w:t>
      </w:r>
      <w:r>
        <w:rPr>
          <w:rFonts w:ascii="Segoe UI"/>
          <w:color w:val="000000"/>
          <w:sz w:val="18"/>
          <w:rtl w:val="off"/>
          <w:lang w:val="en-US"/>
        </w:rPr>
        <w:t xml:space="preserve">г. </w:t>
      </w:r>
      <w:r>
        <w:rPr>
          <w:rFonts w:ascii="Segoe UI"/>
          <w:color w:val="000000"/>
          <w:sz w:val="18"/>
          <w:rtl w:val="off"/>
          <w:lang w:val="en-US"/>
        </w:rPr>
        <w:t xml:space="preserve">Томск, </w:t>
      </w:r>
      <w:r>
        <w:rPr>
          <w:rFonts w:ascii="Segoe UI"/>
          <w:color w:val="000000"/>
          <w:sz w:val="18"/>
          <w:rtl w:val="off"/>
          <w:lang w:val="en-US"/>
        </w:rPr>
        <w:t xml:space="preserve">ул. </w:t>
      </w:r>
      <w:r>
        <w:rPr>
          <w:rFonts w:ascii="Segoe UI"/>
          <w:color w:val="000000"/>
          <w:sz w:val="18"/>
          <w:rtl w:val="off"/>
          <w:lang w:val="en-US"/>
        </w:rPr>
        <w:t xml:space="preserve">Крылова, </w:t>
      </w:r>
      <w:r>
        <w:rPr>
          <w:rFonts w:ascii="Segoe UI"/>
          <w:color w:val="000000"/>
          <w:sz w:val="18"/>
          <w:rtl w:val="off"/>
          <w:lang w:val="en-US"/>
        </w:rPr>
        <w:t>5.</w:t>
      </w:r>
    </w:p>
    <w:p w14:paraId="00000006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rtl w:val="off"/>
          <w:lang w:val="en-US"/>
        </w:rPr>
        <w:t>Почтовый адрес:</w:t>
      </w:r>
      <w:r>
        <w:rPr>
          <w:rFonts w:ascii="Segoe UI"/>
          <w:color w:val="000000"/>
          <w:sz w:val="18"/>
          <w:rtl w:val="off"/>
          <w:lang w:val="en-US"/>
        </w:rPr>
        <w:t xml:space="preserve"> </w:t>
      </w:r>
      <w:r>
        <w:rPr>
          <w:rFonts w:ascii="Segoe UI"/>
          <w:color w:val="000000"/>
          <w:sz w:val="18"/>
          <w:rtl w:val="off"/>
          <w:lang w:val="en-US"/>
        </w:rPr>
        <w:t xml:space="preserve">634050, </w:t>
      </w:r>
      <w:r>
        <w:rPr>
          <w:rFonts w:ascii="Segoe UI"/>
          <w:color w:val="000000"/>
          <w:sz w:val="18"/>
          <w:rtl w:val="off"/>
          <w:lang w:val="en-US"/>
        </w:rPr>
        <w:t xml:space="preserve">Россия, </w:t>
      </w:r>
      <w:r>
        <w:rPr>
          <w:rFonts w:ascii="Segoe UI"/>
          <w:color w:val="000000"/>
          <w:sz w:val="18"/>
          <w:rtl w:val="off"/>
          <w:lang w:val="en-US"/>
        </w:rPr>
        <w:t xml:space="preserve">г. </w:t>
      </w:r>
      <w:r>
        <w:rPr>
          <w:rFonts w:ascii="Segoe UI"/>
          <w:color w:val="000000"/>
          <w:sz w:val="18"/>
          <w:rtl w:val="off"/>
          <w:lang w:val="en-US"/>
        </w:rPr>
        <w:t xml:space="preserve">Томск, </w:t>
      </w:r>
      <w:r>
        <w:rPr>
          <w:rFonts w:ascii="Segoe UI"/>
          <w:color w:val="000000"/>
          <w:sz w:val="18"/>
          <w:rtl w:val="off"/>
          <w:lang w:val="en-US"/>
        </w:rPr>
        <w:t xml:space="preserve">а/я </w:t>
      </w:r>
      <w:r>
        <w:rPr>
          <w:rFonts w:ascii="Segoe UI"/>
          <w:color w:val="000000"/>
          <w:sz w:val="18"/>
          <w:rtl w:val="off"/>
          <w:lang w:val="en-US"/>
        </w:rPr>
        <w:t>1436</w:t>
      </w:r>
    </w:p>
    <w:p w14:paraId="00000007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rtl w:val="off"/>
          <w:lang w:val="en-US"/>
        </w:rPr>
        <w:t>Телефон:</w:t>
      </w:r>
      <w:r>
        <w:rPr>
          <w:rFonts w:ascii="Segoe UI"/>
          <w:color w:val="000000"/>
          <w:sz w:val="18"/>
          <w:rtl w:val="off"/>
          <w:lang w:val="en-US"/>
        </w:rPr>
        <w:t xml:space="preserve"> </w:t>
      </w:r>
      <w:r>
        <w:rPr>
          <w:rFonts w:ascii="Segoe UI"/>
          <w:color w:val="000000"/>
          <w:sz w:val="18"/>
          <w:rtl w:val="off"/>
          <w:lang w:val="en-US"/>
        </w:rPr>
        <w:t xml:space="preserve">8 </w:t>
      </w:r>
      <w:r>
        <w:rPr>
          <w:rFonts w:ascii="Segoe UI"/>
          <w:color w:val="000000"/>
          <w:sz w:val="18"/>
          <w:rtl w:val="off"/>
          <w:lang w:val="en-US"/>
        </w:rPr>
        <w:t xml:space="preserve">(901) </w:t>
      </w:r>
      <w:r>
        <w:rPr>
          <w:rFonts w:ascii="Segoe UI"/>
          <w:color w:val="000000"/>
          <w:sz w:val="18"/>
          <w:rtl w:val="off"/>
          <w:lang w:val="en-US"/>
        </w:rPr>
        <w:t>611-13-11</w:t>
      </w:r>
    </w:p>
    <w:p w14:paraId="00000008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rtl w:val="off"/>
          <w:lang w:val="en-US"/>
        </w:rPr>
        <w:t>Телефон:</w:t>
      </w:r>
      <w:r>
        <w:rPr>
          <w:rFonts w:ascii="Segoe UI"/>
          <w:color w:val="000000"/>
          <w:sz w:val="18"/>
          <w:rtl w:val="off"/>
          <w:lang w:val="en-US"/>
        </w:rPr>
        <w:t xml:space="preserve"> </w:t>
      </w:r>
      <w:r>
        <w:rPr>
          <w:rFonts w:ascii="Segoe UI"/>
          <w:color w:val="000000"/>
          <w:sz w:val="18"/>
          <w:rtl w:val="off"/>
          <w:lang w:val="en-US"/>
        </w:rPr>
        <w:t xml:space="preserve">8 </w:t>
      </w:r>
      <w:r>
        <w:rPr>
          <w:rFonts w:ascii="Segoe UI"/>
          <w:color w:val="000000"/>
          <w:sz w:val="18"/>
          <w:rtl w:val="off"/>
          <w:lang w:val="en-US"/>
        </w:rPr>
        <w:t xml:space="preserve">(3822) </w:t>
      </w:r>
      <w:r>
        <w:rPr>
          <w:rFonts w:ascii="Segoe UI"/>
          <w:color w:val="000000"/>
          <w:sz w:val="18"/>
          <w:rtl w:val="off"/>
          <w:lang w:val="en-US"/>
        </w:rPr>
        <w:t>211-311</w:t>
      </w:r>
    </w:p>
    <w:p w14:paraId="00000009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rtl w:val="off"/>
          <w:lang w:val="en-US"/>
        </w:rPr>
        <w:t>ИНН:</w:t>
      </w:r>
      <w:r>
        <w:rPr>
          <w:rFonts w:ascii="Segoe UI"/>
          <w:color w:val="000000"/>
          <w:sz w:val="18"/>
          <w:rtl w:val="off"/>
          <w:lang w:val="en-US"/>
        </w:rPr>
        <w:t xml:space="preserve"> </w:t>
      </w:r>
      <w:r>
        <w:rPr>
          <w:rFonts w:ascii="Segoe UI"/>
          <w:color w:val="000000"/>
          <w:sz w:val="18"/>
          <w:rtl w:val="off"/>
          <w:lang w:val="en-US"/>
        </w:rPr>
        <w:t>7017228221</w:t>
      </w:r>
    </w:p>
    <w:p w14:paraId="0000000A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rtl w:val="off"/>
          <w:lang w:val="en-US"/>
        </w:rPr>
        <w:t>КПП:</w:t>
      </w:r>
      <w:r>
        <w:rPr>
          <w:rFonts w:ascii="Segoe UI"/>
          <w:color w:val="000000"/>
          <w:sz w:val="18"/>
          <w:rtl w:val="off"/>
          <w:lang w:val="en-US"/>
        </w:rPr>
        <w:t xml:space="preserve"> </w:t>
      </w:r>
      <w:r>
        <w:rPr>
          <w:rFonts w:ascii="Segoe UI"/>
          <w:color w:val="000000"/>
          <w:sz w:val="18"/>
          <w:rtl w:val="off"/>
          <w:lang w:val="en-US"/>
        </w:rPr>
        <w:t>701701001</w:t>
      </w:r>
    </w:p>
    <w:p w14:paraId="0000000B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rtl w:val="off"/>
          <w:lang w:val="en-US"/>
        </w:rPr>
        <w:t>ОКПО:</w:t>
      </w:r>
      <w:r>
        <w:rPr>
          <w:rFonts w:ascii="Segoe UI"/>
          <w:color w:val="000000"/>
          <w:sz w:val="18"/>
          <w:rtl w:val="off"/>
          <w:lang w:val="en-US"/>
        </w:rPr>
        <w:t xml:space="preserve"> </w:t>
      </w:r>
      <w:r>
        <w:rPr>
          <w:rFonts w:ascii="Segoe UI"/>
          <w:color w:val="000000"/>
          <w:sz w:val="18"/>
          <w:rtl w:val="off"/>
          <w:lang w:val="en-US"/>
        </w:rPr>
        <w:t>88210751</w:t>
      </w:r>
    </w:p>
    <w:p w14:paraId="0000000C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rtl w:val="off"/>
          <w:lang w:val="en-US"/>
        </w:rPr>
        <w:t>ОГРН:</w:t>
      </w:r>
      <w:r>
        <w:rPr>
          <w:rFonts w:ascii="Segoe UI"/>
          <w:color w:val="000000"/>
          <w:sz w:val="18"/>
          <w:rtl w:val="off"/>
          <w:lang w:val="en-US"/>
        </w:rPr>
        <w:t xml:space="preserve"> </w:t>
      </w:r>
      <w:r>
        <w:rPr>
          <w:rFonts w:ascii="Segoe UI"/>
          <w:color w:val="000000"/>
          <w:sz w:val="18"/>
          <w:rtl w:val="off"/>
          <w:lang w:val="en-US"/>
        </w:rPr>
        <w:t>1087000001692</w:t>
      </w:r>
    </w:p>
    <w:p w14:paraId="0000000D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rtl w:val="off"/>
          <w:lang w:val="en-US"/>
        </w:rPr>
        <w:t>ОКВЭД:</w:t>
      </w:r>
      <w:r>
        <w:rPr>
          <w:rFonts w:ascii="Segoe UI"/>
          <w:color w:val="000000"/>
          <w:sz w:val="18"/>
          <w:rtl w:val="off"/>
          <w:lang w:val="en-US"/>
        </w:rPr>
        <w:t xml:space="preserve"> </w:t>
      </w:r>
      <w:r>
        <w:rPr>
          <w:rFonts w:ascii="Segoe UI"/>
          <w:color w:val="000000"/>
          <w:sz w:val="18"/>
          <w:rtl w:val="off"/>
          <w:lang w:val="en-US"/>
        </w:rPr>
        <w:t>87.90</w:t>
      </w:r>
    </w:p>
    <w:p w14:paraId="0000000E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rtl w:val="off"/>
          <w:lang w:val="en-US"/>
        </w:rPr>
        <w:t>Вид деятельности:</w:t>
      </w:r>
      <w:r>
        <w:rPr>
          <w:rFonts w:ascii="Segoe UI"/>
          <w:color w:val="000000"/>
          <w:sz w:val="18"/>
          <w:rtl w:val="off"/>
          <w:lang w:val="en-US"/>
        </w:rPr>
        <w:t xml:space="preserve"> </w:t>
      </w:r>
      <w:r>
        <w:rPr>
          <w:rFonts w:ascii="Segoe UI"/>
          <w:color w:val="000000"/>
          <w:sz w:val="18"/>
          <w:rtl w:val="off"/>
          <w:lang w:val="en-US"/>
        </w:rPr>
        <w:t xml:space="preserve">Деятельность </w:t>
      </w:r>
      <w:r>
        <w:rPr>
          <w:rFonts w:ascii="Segoe UI"/>
          <w:color w:val="000000"/>
          <w:sz w:val="18"/>
          <w:rtl w:val="off"/>
          <w:lang w:val="en-US"/>
        </w:rPr>
        <w:t xml:space="preserve">по </w:t>
      </w:r>
      <w:r>
        <w:rPr>
          <w:rFonts w:ascii="Segoe UI"/>
          <w:color w:val="000000"/>
          <w:sz w:val="18"/>
          <w:rtl w:val="off"/>
          <w:lang w:val="en-US"/>
        </w:rPr>
        <w:t xml:space="preserve">уходу </w:t>
      </w:r>
      <w:r>
        <w:rPr>
          <w:rFonts w:ascii="Segoe UI"/>
          <w:color w:val="000000"/>
          <w:sz w:val="18"/>
          <w:rtl w:val="off"/>
          <w:lang w:val="en-US"/>
        </w:rPr>
        <w:t xml:space="preserve">с </w:t>
      </w:r>
      <w:r>
        <w:rPr>
          <w:rFonts w:ascii="Segoe UI"/>
          <w:color w:val="000000"/>
          <w:sz w:val="18"/>
          <w:rtl w:val="off"/>
          <w:lang w:val="en-US"/>
        </w:rPr>
        <w:t xml:space="preserve">обеспечением </w:t>
      </w:r>
      <w:r>
        <w:rPr>
          <w:rFonts w:ascii="Segoe UI"/>
          <w:color w:val="000000"/>
          <w:sz w:val="18"/>
          <w:rtl w:val="off"/>
          <w:lang w:val="en-US"/>
        </w:rPr>
        <w:t xml:space="preserve">проживания </w:t>
      </w:r>
      <w:r>
        <w:rPr>
          <w:rFonts w:ascii="Segoe UI"/>
          <w:color w:val="000000"/>
          <w:sz w:val="18"/>
          <w:rtl w:val="off"/>
          <w:lang w:val="en-US"/>
        </w:rPr>
        <w:t>прочая</w:t>
      </w:r>
    </w:p>
    <w:p w14:paraId="0000000F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rtl w:val="off"/>
          <w:lang w:val="en-US"/>
        </w:rPr>
        <w:t>Расчетный счет:</w:t>
      </w:r>
      <w:r>
        <w:rPr>
          <w:rFonts w:ascii="Segoe UI"/>
          <w:color w:val="000000"/>
          <w:sz w:val="18"/>
          <w:rtl w:val="off"/>
          <w:lang w:val="en-US"/>
        </w:rPr>
        <w:t xml:space="preserve"> </w:t>
      </w:r>
      <w:r>
        <w:rPr>
          <w:rFonts w:ascii="Segoe UI"/>
          <w:color w:val="000000"/>
          <w:sz w:val="18"/>
          <w:rtl w:val="off"/>
          <w:lang w:val="en-US"/>
        </w:rPr>
        <w:t>40703810064000001945</w:t>
      </w:r>
    </w:p>
    <w:p w14:paraId="00000010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rtl w:val="off"/>
          <w:lang w:val="en-US"/>
        </w:rPr>
        <w:t>Банк:</w:t>
      </w:r>
      <w:r>
        <w:rPr>
          <w:rFonts w:ascii="Segoe UI"/>
          <w:color w:val="000000"/>
          <w:sz w:val="18"/>
          <w:rtl w:val="off"/>
          <w:lang w:val="en-US"/>
        </w:rPr>
        <w:t xml:space="preserve"> </w:t>
      </w:r>
      <w:r>
        <w:rPr>
          <w:rFonts w:ascii="Segoe UI"/>
          <w:color w:val="000000"/>
          <w:sz w:val="18"/>
          <w:rtl w:val="off"/>
          <w:lang w:val="en-US"/>
        </w:rPr>
        <w:t xml:space="preserve">Западно-Сибирское </w:t>
      </w:r>
      <w:r>
        <w:rPr>
          <w:rFonts w:ascii="Segoe UI"/>
          <w:color w:val="000000"/>
          <w:sz w:val="18"/>
          <w:rtl w:val="off"/>
          <w:lang w:val="en-US"/>
        </w:rPr>
        <w:t xml:space="preserve">отделение </w:t>
      </w:r>
      <w:r>
        <w:rPr>
          <w:rFonts w:ascii="Segoe UI"/>
          <w:color w:val="000000"/>
          <w:sz w:val="18"/>
          <w:rtl w:val="off"/>
          <w:lang w:val="en-US"/>
        </w:rPr>
        <w:t xml:space="preserve">№ </w:t>
      </w:r>
      <w:r>
        <w:rPr>
          <w:rFonts w:ascii="Segoe UI"/>
          <w:color w:val="000000"/>
          <w:sz w:val="18"/>
          <w:rtl w:val="off"/>
          <w:lang w:val="en-US"/>
        </w:rPr>
        <w:t>8647</w:t>
      </w:r>
    </w:p>
    <w:p w14:paraId="00000011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rtl w:val="off"/>
          <w:lang w:val="en-US"/>
        </w:rPr>
        <w:t>БИК:</w:t>
      </w:r>
      <w:r>
        <w:rPr>
          <w:rFonts w:ascii="Segoe UI"/>
          <w:color w:val="000000"/>
          <w:sz w:val="18"/>
          <w:rtl w:val="off"/>
          <w:lang w:val="en-US"/>
        </w:rPr>
        <w:t xml:space="preserve"> </w:t>
      </w:r>
      <w:r>
        <w:rPr>
          <w:rFonts w:ascii="Segoe UI"/>
          <w:color w:val="000000"/>
          <w:sz w:val="18"/>
          <w:rtl w:val="off"/>
          <w:lang w:val="en-US"/>
        </w:rPr>
        <w:t>047102651</w:t>
      </w:r>
    </w:p>
    <w:p w14:paraId="00000012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rtl w:val="off"/>
          <w:lang w:val="en-US"/>
        </w:rPr>
        <w:t>Корреспондентский счет:</w:t>
      </w:r>
      <w:r>
        <w:rPr>
          <w:rFonts w:ascii="Segoe UI"/>
          <w:color w:val="000000"/>
          <w:sz w:val="18"/>
          <w:rtl w:val="off"/>
          <w:lang w:val="en-US"/>
        </w:rPr>
        <w:t xml:space="preserve"> </w:t>
      </w:r>
      <w:r>
        <w:rPr>
          <w:rFonts w:ascii="Segoe UI"/>
          <w:color w:val="000000"/>
          <w:sz w:val="18"/>
          <w:rtl w:val="off"/>
          <w:lang w:val="en-US"/>
        </w:rPr>
        <w:t>30101810800000000651</w:t>
      </w:r>
    </w:p>
    <w:p w14:paraId="00000013"/>
    <w:sectPr>
      <w:footnotePr/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Segoe UI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footnotePr/>
  <w:endnotePr/>
  <w:themeFontLang w:val="ru-RU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 w:val="on"/>
    <w:unhideWhenUsed w:val="on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Анкудинова</dc:creator>
  <cp:lastModifiedBy>Валентина Анкудинова</cp:lastModifiedBy>
</cp:coreProperties>
</file>